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317552" w14:textId="77777777" w:rsidR="004022F2" w:rsidRDefault="004022F2" w:rsidP="00D83FBF">
      <w:pPr>
        <w:rPr>
          <w:b/>
          <w:bCs/>
        </w:rPr>
      </w:pPr>
      <w:r w:rsidRPr="004022F2">
        <w:rPr>
          <w:b/>
          <w:bCs/>
        </w:rPr>
        <w:t xml:space="preserve">Pregnancy   Related   Acute   Kidney   Injury:   A   </w:t>
      </w:r>
      <w:proofErr w:type="spellStart"/>
      <w:r w:rsidRPr="004022F2">
        <w:rPr>
          <w:b/>
          <w:bCs/>
        </w:rPr>
        <w:t>Multicenter</w:t>
      </w:r>
      <w:proofErr w:type="spellEnd"/>
      <w:r w:rsidRPr="004022F2">
        <w:rPr>
          <w:b/>
          <w:bCs/>
        </w:rPr>
        <w:t xml:space="preserve">   Prospective Observational Study from Bangladesh</w:t>
      </w:r>
    </w:p>
    <w:p w14:paraId="5265AF36" w14:textId="52759712" w:rsidR="00D83FBF" w:rsidRPr="00D83FBF" w:rsidRDefault="00D83FBF" w:rsidP="00D83FBF">
      <w:pPr>
        <w:rPr>
          <w:b/>
          <w:bCs/>
        </w:rPr>
      </w:pPr>
      <w:r w:rsidRPr="00D83FBF">
        <w:rPr>
          <w:b/>
          <w:bCs/>
        </w:rPr>
        <w:t xml:space="preserve">Abstract  </w:t>
      </w:r>
    </w:p>
    <w:p w14:paraId="6CB63F1A" w14:textId="5D4E89E2" w:rsidR="009F5B06" w:rsidRDefault="00D83FBF" w:rsidP="00D83FBF">
      <w:pPr>
        <w:jc w:val="both"/>
      </w:pPr>
      <w:r w:rsidRPr="00D83FBF">
        <w:rPr>
          <w:b/>
          <w:bCs/>
        </w:rPr>
        <w:t>Background:</w:t>
      </w:r>
      <w:r>
        <w:t xml:space="preserve">  Acute   kidney   injury   (AKI)   is   one   of   the   most   challenging   and   serious complications of pregnancy which  imposes a heavy burden of maternal morbidity and mortality if   its   diagnosis   and   treatment   are   delayed. </w:t>
      </w:r>
      <w:r w:rsidRPr="00D83FBF">
        <w:rPr>
          <w:b/>
          <w:bCs/>
        </w:rPr>
        <w:t>Objective:</w:t>
      </w:r>
      <w:r>
        <w:t xml:space="preserve">  This   prospective   study   intended   to determine the frequency, </w:t>
      </w:r>
      <w:proofErr w:type="spellStart"/>
      <w:r>
        <w:t>etiology</w:t>
      </w:r>
      <w:proofErr w:type="spellEnd"/>
      <w:r>
        <w:t xml:space="preserve"> and outcomes of the patients of pregnancy related acute kidney injury   (PRAKI)   in   different   tertiary   care   hospitals   in   Bangladesh.  </w:t>
      </w:r>
      <w:r w:rsidRPr="00D83FBF">
        <w:rPr>
          <w:b/>
          <w:bCs/>
        </w:rPr>
        <w:t>Methods:</w:t>
      </w:r>
      <w:r>
        <w:t xml:space="preserve">  This   was   a prospective study of patients with pregnancy related complications leading to acute kidney injury admitted in selected departments of different tertiary care hospitals in Bangladesh for a period of one year (October 2018 to September 2019). Patients were included in this study who were healthy previously and developed acute kidney injury (serum creatinine &gt;70.72 mmol/l) due to pregnancy related complications. Recruited patients were monitored after 3 months with a view to   exclude   chronic   kidney   disease. </w:t>
      </w:r>
      <w:r w:rsidRPr="00D83FBF">
        <w:rPr>
          <w:b/>
          <w:bCs/>
        </w:rPr>
        <w:t xml:space="preserve">Result: </w:t>
      </w:r>
      <w:r>
        <w:t xml:space="preserve"> A   total   of   351       patients   with   pregnancy   and puerperium were observed, of these patients studied, 34 (9.2%) had pregnancy-related AKI. In 32   patients   who completed the study, the mean age was   27.2±6.2  years.  There were more subjects   belonging   to the   rural   area (68.8%) and   nineteen  (59.4%)  of   patients   were   below primary level of education. Most of the study subjects from lower socioeconomic status (56.2%). Twenty-one (65.5%) patients were multigravida, and mean parity of the patients included in this study   was   1.7±0.8.   Nineteen (59.4%) patients   did   not   receive   any   antenatal   care.   PRAKI occurred during the post-partum period in 53.2% of the cases, 21.9% in third trimester, and 24.9% in first and 2nd trimester. The most common cause of PRAKI in our study was sepsis, occurring in   about 15 patients   (46.9%).  Most common   presentation   of PRAKI was   oliguria (87.5%) and oedema (84.3%). Mean haemoglobin level was 7.8 ±1.7 gm/dl and creatinine level was 573±407 µmol/l. A majority of the patients (81.25%) underwent haemodialysis, while others were   treated   with   conservative   management   only.   At   the   three-month   follow-up, complete resolution of AKI was observed in 62.5% patients, progressed to CKD in 25% whereas mortality occurred in 12.5% patients. In univariate analysis, inappropriate antenatal care (p-0.0018), low mean platelet count (p-0.00001), higher serum creatinine (p-0.00004), dialysis at presentation (p-0.0154), and septicaemia (p-0.0487), have significant effect </w:t>
      </w:r>
      <w:r w:rsidRPr="00D83FBF">
        <w:rPr>
          <w:b/>
          <w:bCs/>
        </w:rPr>
        <w:t>Conclusion:</w:t>
      </w:r>
      <w:r>
        <w:t xml:space="preserve"> Pregnancy related AKI is still a critical situation in developing countries and rare entity in developed countries. Maternal mortality has decreased but sepsis still accounts for majority of cases of PRAKI. Therefore, early diagnosis and treatment is the need of the hour</w:t>
      </w:r>
      <w:r w:rsidRPr="00D83FBF">
        <w:rPr>
          <w:b/>
          <w:bCs/>
        </w:rPr>
        <w:t>.  Key Words:</w:t>
      </w:r>
      <w:r>
        <w:t xml:space="preserve"> Pregnancy related acute kidney injury (PRAKI), Haemodialysis (HD)</w:t>
      </w:r>
    </w:p>
    <w:p w14:paraId="35893440" w14:textId="77777777" w:rsidR="00D83FBF" w:rsidRDefault="00D83FBF" w:rsidP="00D83FBF">
      <w:pPr>
        <w:jc w:val="both"/>
      </w:pPr>
    </w:p>
    <w:p w14:paraId="63B9EBF4" w14:textId="77777777" w:rsidR="00D83FBF" w:rsidRDefault="00D83FBF" w:rsidP="00D83FBF">
      <w:pPr>
        <w:jc w:val="both"/>
      </w:pPr>
    </w:p>
    <w:p w14:paraId="38246FE3" w14:textId="77777777" w:rsidR="00D83FBF" w:rsidRDefault="00D83FBF" w:rsidP="00D83FBF">
      <w:pPr>
        <w:jc w:val="both"/>
      </w:pPr>
    </w:p>
    <w:p w14:paraId="3C8744AA" w14:textId="77777777" w:rsidR="00D83FBF" w:rsidRDefault="00D83FBF" w:rsidP="00D83FBF">
      <w:pPr>
        <w:jc w:val="both"/>
      </w:pPr>
    </w:p>
    <w:p w14:paraId="444F3258" w14:textId="77777777" w:rsidR="00D83FBF" w:rsidRDefault="00D83FBF" w:rsidP="00D83FBF">
      <w:pPr>
        <w:jc w:val="both"/>
      </w:pPr>
    </w:p>
    <w:p w14:paraId="3AB8CABB" w14:textId="77777777" w:rsidR="00D83FBF" w:rsidRDefault="00D83FBF" w:rsidP="00D83FBF">
      <w:pPr>
        <w:jc w:val="both"/>
      </w:pPr>
    </w:p>
    <w:p w14:paraId="48DA54A7" w14:textId="77777777" w:rsidR="00D83FBF" w:rsidRDefault="00D83FBF" w:rsidP="00D83FBF">
      <w:pPr>
        <w:jc w:val="both"/>
      </w:pPr>
    </w:p>
    <w:p w14:paraId="58031D68" w14:textId="77777777" w:rsidR="00D83FBF" w:rsidRDefault="00D83FBF" w:rsidP="00D83FBF">
      <w:pPr>
        <w:jc w:val="both"/>
      </w:pPr>
    </w:p>
    <w:sectPr w:rsidR="00D83FB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B06"/>
    <w:rsid w:val="004022F2"/>
    <w:rsid w:val="009F5B06"/>
    <w:rsid w:val="00C56D53"/>
    <w:rsid w:val="00D83F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CB752"/>
  <w15:chartTrackingRefBased/>
  <w15:docId w15:val="{2769F147-42B1-4C37-9A4E-1AA286CD9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6747437">
      <w:bodyDiv w:val="1"/>
      <w:marLeft w:val="0"/>
      <w:marRight w:val="0"/>
      <w:marTop w:val="0"/>
      <w:marBottom w:val="0"/>
      <w:divBdr>
        <w:top w:val="none" w:sz="0" w:space="0" w:color="auto"/>
        <w:left w:val="none" w:sz="0" w:space="0" w:color="auto"/>
        <w:bottom w:val="none" w:sz="0" w:space="0" w:color="auto"/>
        <w:right w:val="none" w:sz="0" w:space="0" w:color="auto"/>
      </w:divBdr>
      <w:divsChild>
        <w:div w:id="676809021">
          <w:marLeft w:val="0"/>
          <w:marRight w:val="0"/>
          <w:marTop w:val="0"/>
          <w:marBottom w:val="180"/>
          <w:divBdr>
            <w:top w:val="none" w:sz="0" w:space="0" w:color="auto"/>
            <w:left w:val="none" w:sz="0" w:space="0" w:color="auto"/>
            <w:bottom w:val="none" w:sz="0" w:space="0" w:color="auto"/>
            <w:right w:val="none" w:sz="0" w:space="0" w:color="auto"/>
          </w:divBdr>
          <w:divsChild>
            <w:div w:id="250546207">
              <w:marLeft w:val="0"/>
              <w:marRight w:val="0"/>
              <w:marTop w:val="0"/>
              <w:marBottom w:val="0"/>
              <w:divBdr>
                <w:top w:val="none" w:sz="0" w:space="0" w:color="auto"/>
                <w:left w:val="none" w:sz="0" w:space="0" w:color="auto"/>
                <w:bottom w:val="none" w:sz="0" w:space="0" w:color="auto"/>
                <w:right w:val="none" w:sz="0" w:space="0" w:color="auto"/>
              </w:divBdr>
              <w:divsChild>
                <w:div w:id="1478063853">
                  <w:marLeft w:val="0"/>
                  <w:marRight w:val="0"/>
                  <w:marTop w:val="0"/>
                  <w:marBottom w:val="0"/>
                  <w:divBdr>
                    <w:top w:val="none" w:sz="0" w:space="0" w:color="auto"/>
                    <w:left w:val="none" w:sz="0" w:space="0" w:color="auto"/>
                    <w:bottom w:val="none" w:sz="0" w:space="0" w:color="auto"/>
                    <w:right w:val="none" w:sz="0" w:space="0" w:color="auto"/>
                  </w:divBdr>
                  <w:divsChild>
                    <w:div w:id="2100982144">
                      <w:marLeft w:val="0"/>
                      <w:marRight w:val="0"/>
                      <w:marTop w:val="0"/>
                      <w:marBottom w:val="0"/>
                      <w:divBdr>
                        <w:top w:val="none" w:sz="0" w:space="0" w:color="auto"/>
                        <w:left w:val="none" w:sz="0" w:space="0" w:color="auto"/>
                        <w:bottom w:val="none" w:sz="0" w:space="0" w:color="auto"/>
                        <w:right w:val="none" w:sz="0" w:space="0" w:color="auto"/>
                      </w:divBdr>
                      <w:divsChild>
                        <w:div w:id="1962804241">
                          <w:marLeft w:val="0"/>
                          <w:marRight w:val="0"/>
                          <w:marTop w:val="0"/>
                          <w:marBottom w:val="0"/>
                          <w:divBdr>
                            <w:top w:val="none" w:sz="0" w:space="0" w:color="auto"/>
                            <w:left w:val="none" w:sz="0" w:space="0" w:color="auto"/>
                            <w:bottom w:val="none" w:sz="0" w:space="0" w:color="auto"/>
                            <w:right w:val="none" w:sz="0" w:space="0" w:color="auto"/>
                          </w:divBdr>
                          <w:divsChild>
                            <w:div w:id="40371924">
                              <w:marLeft w:val="0"/>
                              <w:marRight w:val="0"/>
                              <w:marTop w:val="0"/>
                              <w:marBottom w:val="0"/>
                              <w:divBdr>
                                <w:top w:val="none" w:sz="0" w:space="0" w:color="auto"/>
                                <w:left w:val="none" w:sz="0" w:space="0" w:color="auto"/>
                                <w:bottom w:val="none" w:sz="0" w:space="0" w:color="auto"/>
                                <w:right w:val="none" w:sz="0" w:space="0" w:color="auto"/>
                              </w:divBdr>
                            </w:div>
                            <w:div w:id="141968976">
                              <w:marLeft w:val="0"/>
                              <w:marRight w:val="0"/>
                              <w:marTop w:val="0"/>
                              <w:marBottom w:val="0"/>
                              <w:divBdr>
                                <w:top w:val="none" w:sz="0" w:space="0" w:color="auto"/>
                                <w:left w:val="none" w:sz="0" w:space="0" w:color="auto"/>
                                <w:bottom w:val="none" w:sz="0" w:space="0" w:color="auto"/>
                                <w:right w:val="none" w:sz="0" w:space="0" w:color="auto"/>
                              </w:divBdr>
                            </w:div>
                            <w:div w:id="1985087385">
                              <w:marLeft w:val="0"/>
                              <w:marRight w:val="0"/>
                              <w:marTop w:val="0"/>
                              <w:marBottom w:val="0"/>
                              <w:divBdr>
                                <w:top w:val="none" w:sz="0" w:space="0" w:color="auto"/>
                                <w:left w:val="none" w:sz="0" w:space="0" w:color="auto"/>
                                <w:bottom w:val="none" w:sz="0" w:space="0" w:color="auto"/>
                                <w:right w:val="none" w:sz="0" w:space="0" w:color="auto"/>
                              </w:divBdr>
                            </w:div>
                            <w:div w:id="1943757205">
                              <w:marLeft w:val="0"/>
                              <w:marRight w:val="0"/>
                              <w:marTop w:val="0"/>
                              <w:marBottom w:val="0"/>
                              <w:divBdr>
                                <w:top w:val="none" w:sz="0" w:space="0" w:color="auto"/>
                                <w:left w:val="none" w:sz="0" w:space="0" w:color="auto"/>
                                <w:bottom w:val="none" w:sz="0" w:space="0" w:color="auto"/>
                                <w:right w:val="none" w:sz="0" w:space="0" w:color="auto"/>
                              </w:divBdr>
                            </w:div>
                            <w:div w:id="1073507358">
                              <w:marLeft w:val="0"/>
                              <w:marRight w:val="0"/>
                              <w:marTop w:val="0"/>
                              <w:marBottom w:val="0"/>
                              <w:divBdr>
                                <w:top w:val="none" w:sz="0" w:space="0" w:color="auto"/>
                                <w:left w:val="none" w:sz="0" w:space="0" w:color="auto"/>
                                <w:bottom w:val="none" w:sz="0" w:space="0" w:color="auto"/>
                                <w:right w:val="none" w:sz="0" w:space="0" w:color="auto"/>
                              </w:divBdr>
                            </w:div>
                            <w:div w:id="1701666394">
                              <w:marLeft w:val="0"/>
                              <w:marRight w:val="0"/>
                              <w:marTop w:val="0"/>
                              <w:marBottom w:val="0"/>
                              <w:divBdr>
                                <w:top w:val="none" w:sz="0" w:space="0" w:color="auto"/>
                                <w:left w:val="none" w:sz="0" w:space="0" w:color="auto"/>
                                <w:bottom w:val="none" w:sz="0" w:space="0" w:color="auto"/>
                                <w:right w:val="none" w:sz="0" w:space="0" w:color="auto"/>
                              </w:divBdr>
                            </w:div>
                            <w:div w:id="867718496">
                              <w:marLeft w:val="0"/>
                              <w:marRight w:val="0"/>
                              <w:marTop w:val="0"/>
                              <w:marBottom w:val="0"/>
                              <w:divBdr>
                                <w:top w:val="none" w:sz="0" w:space="0" w:color="auto"/>
                                <w:left w:val="none" w:sz="0" w:space="0" w:color="auto"/>
                                <w:bottom w:val="none" w:sz="0" w:space="0" w:color="auto"/>
                                <w:right w:val="none" w:sz="0" w:space="0" w:color="auto"/>
                              </w:divBdr>
                            </w:div>
                            <w:div w:id="1693262046">
                              <w:marLeft w:val="0"/>
                              <w:marRight w:val="0"/>
                              <w:marTop w:val="0"/>
                              <w:marBottom w:val="0"/>
                              <w:divBdr>
                                <w:top w:val="none" w:sz="0" w:space="0" w:color="auto"/>
                                <w:left w:val="none" w:sz="0" w:space="0" w:color="auto"/>
                                <w:bottom w:val="none" w:sz="0" w:space="0" w:color="auto"/>
                                <w:right w:val="none" w:sz="0" w:space="0" w:color="auto"/>
                              </w:divBdr>
                            </w:div>
                            <w:div w:id="1854150111">
                              <w:marLeft w:val="0"/>
                              <w:marRight w:val="0"/>
                              <w:marTop w:val="0"/>
                              <w:marBottom w:val="0"/>
                              <w:divBdr>
                                <w:top w:val="none" w:sz="0" w:space="0" w:color="auto"/>
                                <w:left w:val="none" w:sz="0" w:space="0" w:color="auto"/>
                                <w:bottom w:val="none" w:sz="0" w:space="0" w:color="auto"/>
                                <w:right w:val="none" w:sz="0" w:space="0" w:color="auto"/>
                              </w:divBdr>
                            </w:div>
                            <w:div w:id="271085739">
                              <w:marLeft w:val="0"/>
                              <w:marRight w:val="0"/>
                              <w:marTop w:val="0"/>
                              <w:marBottom w:val="0"/>
                              <w:divBdr>
                                <w:top w:val="none" w:sz="0" w:space="0" w:color="auto"/>
                                <w:left w:val="none" w:sz="0" w:space="0" w:color="auto"/>
                                <w:bottom w:val="none" w:sz="0" w:space="0" w:color="auto"/>
                                <w:right w:val="none" w:sz="0" w:space="0" w:color="auto"/>
                              </w:divBdr>
                            </w:div>
                            <w:div w:id="1817649922">
                              <w:marLeft w:val="0"/>
                              <w:marRight w:val="0"/>
                              <w:marTop w:val="0"/>
                              <w:marBottom w:val="0"/>
                              <w:divBdr>
                                <w:top w:val="none" w:sz="0" w:space="0" w:color="auto"/>
                                <w:left w:val="none" w:sz="0" w:space="0" w:color="auto"/>
                                <w:bottom w:val="none" w:sz="0" w:space="0" w:color="auto"/>
                                <w:right w:val="none" w:sz="0" w:space="0" w:color="auto"/>
                              </w:divBdr>
                            </w:div>
                            <w:div w:id="391082217">
                              <w:marLeft w:val="0"/>
                              <w:marRight w:val="0"/>
                              <w:marTop w:val="0"/>
                              <w:marBottom w:val="0"/>
                              <w:divBdr>
                                <w:top w:val="none" w:sz="0" w:space="0" w:color="auto"/>
                                <w:left w:val="none" w:sz="0" w:space="0" w:color="auto"/>
                                <w:bottom w:val="none" w:sz="0" w:space="0" w:color="auto"/>
                                <w:right w:val="none" w:sz="0" w:space="0" w:color="auto"/>
                              </w:divBdr>
                            </w:div>
                            <w:div w:id="1118991884">
                              <w:marLeft w:val="0"/>
                              <w:marRight w:val="0"/>
                              <w:marTop w:val="0"/>
                              <w:marBottom w:val="0"/>
                              <w:divBdr>
                                <w:top w:val="none" w:sz="0" w:space="0" w:color="auto"/>
                                <w:left w:val="none" w:sz="0" w:space="0" w:color="auto"/>
                                <w:bottom w:val="none" w:sz="0" w:space="0" w:color="auto"/>
                                <w:right w:val="none" w:sz="0" w:space="0" w:color="auto"/>
                              </w:divBdr>
                            </w:div>
                            <w:div w:id="1258632388">
                              <w:marLeft w:val="0"/>
                              <w:marRight w:val="0"/>
                              <w:marTop w:val="0"/>
                              <w:marBottom w:val="0"/>
                              <w:divBdr>
                                <w:top w:val="none" w:sz="0" w:space="0" w:color="auto"/>
                                <w:left w:val="none" w:sz="0" w:space="0" w:color="auto"/>
                                <w:bottom w:val="none" w:sz="0" w:space="0" w:color="auto"/>
                                <w:right w:val="none" w:sz="0" w:space="0" w:color="auto"/>
                              </w:divBdr>
                            </w:div>
                            <w:div w:id="1580601035">
                              <w:marLeft w:val="0"/>
                              <w:marRight w:val="0"/>
                              <w:marTop w:val="0"/>
                              <w:marBottom w:val="0"/>
                              <w:divBdr>
                                <w:top w:val="none" w:sz="0" w:space="0" w:color="auto"/>
                                <w:left w:val="none" w:sz="0" w:space="0" w:color="auto"/>
                                <w:bottom w:val="none" w:sz="0" w:space="0" w:color="auto"/>
                                <w:right w:val="none" w:sz="0" w:space="0" w:color="auto"/>
                              </w:divBdr>
                            </w:div>
                            <w:div w:id="347173441">
                              <w:marLeft w:val="0"/>
                              <w:marRight w:val="0"/>
                              <w:marTop w:val="0"/>
                              <w:marBottom w:val="0"/>
                              <w:divBdr>
                                <w:top w:val="none" w:sz="0" w:space="0" w:color="auto"/>
                                <w:left w:val="none" w:sz="0" w:space="0" w:color="auto"/>
                                <w:bottom w:val="none" w:sz="0" w:space="0" w:color="auto"/>
                                <w:right w:val="none" w:sz="0" w:space="0" w:color="auto"/>
                              </w:divBdr>
                            </w:div>
                            <w:div w:id="1663855302">
                              <w:marLeft w:val="0"/>
                              <w:marRight w:val="0"/>
                              <w:marTop w:val="0"/>
                              <w:marBottom w:val="0"/>
                              <w:divBdr>
                                <w:top w:val="none" w:sz="0" w:space="0" w:color="auto"/>
                                <w:left w:val="none" w:sz="0" w:space="0" w:color="auto"/>
                                <w:bottom w:val="none" w:sz="0" w:space="0" w:color="auto"/>
                                <w:right w:val="none" w:sz="0" w:space="0" w:color="auto"/>
                              </w:divBdr>
                            </w:div>
                            <w:div w:id="1284077978">
                              <w:marLeft w:val="0"/>
                              <w:marRight w:val="0"/>
                              <w:marTop w:val="0"/>
                              <w:marBottom w:val="0"/>
                              <w:divBdr>
                                <w:top w:val="none" w:sz="0" w:space="0" w:color="auto"/>
                                <w:left w:val="none" w:sz="0" w:space="0" w:color="auto"/>
                                <w:bottom w:val="none" w:sz="0" w:space="0" w:color="auto"/>
                                <w:right w:val="none" w:sz="0" w:space="0" w:color="auto"/>
                              </w:divBdr>
                            </w:div>
                            <w:div w:id="1207597147">
                              <w:marLeft w:val="0"/>
                              <w:marRight w:val="0"/>
                              <w:marTop w:val="0"/>
                              <w:marBottom w:val="0"/>
                              <w:divBdr>
                                <w:top w:val="none" w:sz="0" w:space="0" w:color="auto"/>
                                <w:left w:val="none" w:sz="0" w:space="0" w:color="auto"/>
                                <w:bottom w:val="none" w:sz="0" w:space="0" w:color="auto"/>
                                <w:right w:val="none" w:sz="0" w:space="0" w:color="auto"/>
                              </w:divBdr>
                            </w:div>
                            <w:div w:id="1675717616">
                              <w:marLeft w:val="0"/>
                              <w:marRight w:val="0"/>
                              <w:marTop w:val="0"/>
                              <w:marBottom w:val="0"/>
                              <w:divBdr>
                                <w:top w:val="none" w:sz="0" w:space="0" w:color="auto"/>
                                <w:left w:val="none" w:sz="0" w:space="0" w:color="auto"/>
                                <w:bottom w:val="none" w:sz="0" w:space="0" w:color="auto"/>
                                <w:right w:val="none" w:sz="0" w:space="0" w:color="auto"/>
                              </w:divBdr>
                            </w:div>
                            <w:div w:id="118228185">
                              <w:marLeft w:val="0"/>
                              <w:marRight w:val="0"/>
                              <w:marTop w:val="0"/>
                              <w:marBottom w:val="0"/>
                              <w:divBdr>
                                <w:top w:val="none" w:sz="0" w:space="0" w:color="auto"/>
                                <w:left w:val="none" w:sz="0" w:space="0" w:color="auto"/>
                                <w:bottom w:val="none" w:sz="0" w:space="0" w:color="auto"/>
                                <w:right w:val="none" w:sz="0" w:space="0" w:color="auto"/>
                              </w:divBdr>
                            </w:div>
                            <w:div w:id="125780046">
                              <w:marLeft w:val="0"/>
                              <w:marRight w:val="0"/>
                              <w:marTop w:val="0"/>
                              <w:marBottom w:val="0"/>
                              <w:divBdr>
                                <w:top w:val="none" w:sz="0" w:space="0" w:color="auto"/>
                                <w:left w:val="none" w:sz="0" w:space="0" w:color="auto"/>
                                <w:bottom w:val="none" w:sz="0" w:space="0" w:color="auto"/>
                                <w:right w:val="none" w:sz="0" w:space="0" w:color="auto"/>
                              </w:divBdr>
                            </w:div>
                            <w:div w:id="2051411854">
                              <w:marLeft w:val="0"/>
                              <w:marRight w:val="0"/>
                              <w:marTop w:val="0"/>
                              <w:marBottom w:val="0"/>
                              <w:divBdr>
                                <w:top w:val="none" w:sz="0" w:space="0" w:color="auto"/>
                                <w:left w:val="none" w:sz="0" w:space="0" w:color="auto"/>
                                <w:bottom w:val="none" w:sz="0" w:space="0" w:color="auto"/>
                                <w:right w:val="none" w:sz="0" w:space="0" w:color="auto"/>
                              </w:divBdr>
                            </w:div>
                            <w:div w:id="1375808566">
                              <w:marLeft w:val="0"/>
                              <w:marRight w:val="0"/>
                              <w:marTop w:val="0"/>
                              <w:marBottom w:val="0"/>
                              <w:divBdr>
                                <w:top w:val="none" w:sz="0" w:space="0" w:color="auto"/>
                                <w:left w:val="none" w:sz="0" w:space="0" w:color="auto"/>
                                <w:bottom w:val="none" w:sz="0" w:space="0" w:color="auto"/>
                                <w:right w:val="none" w:sz="0" w:space="0" w:color="auto"/>
                              </w:divBdr>
                            </w:div>
                            <w:div w:id="984317128">
                              <w:marLeft w:val="0"/>
                              <w:marRight w:val="0"/>
                              <w:marTop w:val="0"/>
                              <w:marBottom w:val="0"/>
                              <w:divBdr>
                                <w:top w:val="none" w:sz="0" w:space="0" w:color="auto"/>
                                <w:left w:val="none" w:sz="0" w:space="0" w:color="auto"/>
                                <w:bottom w:val="none" w:sz="0" w:space="0" w:color="auto"/>
                                <w:right w:val="none" w:sz="0" w:space="0" w:color="auto"/>
                              </w:divBdr>
                            </w:div>
                            <w:div w:id="1151825930">
                              <w:marLeft w:val="0"/>
                              <w:marRight w:val="0"/>
                              <w:marTop w:val="0"/>
                              <w:marBottom w:val="0"/>
                              <w:divBdr>
                                <w:top w:val="none" w:sz="0" w:space="0" w:color="auto"/>
                                <w:left w:val="none" w:sz="0" w:space="0" w:color="auto"/>
                                <w:bottom w:val="none" w:sz="0" w:space="0" w:color="auto"/>
                                <w:right w:val="none" w:sz="0" w:space="0" w:color="auto"/>
                              </w:divBdr>
                            </w:div>
                            <w:div w:id="918098518">
                              <w:marLeft w:val="0"/>
                              <w:marRight w:val="0"/>
                              <w:marTop w:val="0"/>
                              <w:marBottom w:val="0"/>
                              <w:divBdr>
                                <w:top w:val="none" w:sz="0" w:space="0" w:color="auto"/>
                                <w:left w:val="none" w:sz="0" w:space="0" w:color="auto"/>
                                <w:bottom w:val="none" w:sz="0" w:space="0" w:color="auto"/>
                                <w:right w:val="none" w:sz="0" w:space="0" w:color="auto"/>
                              </w:divBdr>
                            </w:div>
                            <w:div w:id="213784559">
                              <w:marLeft w:val="0"/>
                              <w:marRight w:val="0"/>
                              <w:marTop w:val="0"/>
                              <w:marBottom w:val="0"/>
                              <w:divBdr>
                                <w:top w:val="none" w:sz="0" w:space="0" w:color="auto"/>
                                <w:left w:val="none" w:sz="0" w:space="0" w:color="auto"/>
                                <w:bottom w:val="none" w:sz="0" w:space="0" w:color="auto"/>
                                <w:right w:val="none" w:sz="0" w:space="0" w:color="auto"/>
                              </w:divBdr>
                            </w:div>
                            <w:div w:id="1212184286">
                              <w:marLeft w:val="0"/>
                              <w:marRight w:val="0"/>
                              <w:marTop w:val="0"/>
                              <w:marBottom w:val="0"/>
                              <w:divBdr>
                                <w:top w:val="none" w:sz="0" w:space="0" w:color="auto"/>
                                <w:left w:val="none" w:sz="0" w:space="0" w:color="auto"/>
                                <w:bottom w:val="none" w:sz="0" w:space="0" w:color="auto"/>
                                <w:right w:val="none" w:sz="0" w:space="0" w:color="auto"/>
                              </w:divBdr>
                            </w:div>
                            <w:div w:id="14548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283400">
          <w:marLeft w:val="0"/>
          <w:marRight w:val="0"/>
          <w:marTop w:val="0"/>
          <w:marBottom w:val="180"/>
          <w:divBdr>
            <w:top w:val="none" w:sz="0" w:space="0" w:color="auto"/>
            <w:left w:val="none" w:sz="0" w:space="0" w:color="auto"/>
            <w:bottom w:val="none" w:sz="0" w:space="0" w:color="auto"/>
            <w:right w:val="none" w:sz="0" w:space="0" w:color="auto"/>
          </w:divBdr>
          <w:divsChild>
            <w:div w:id="1514759118">
              <w:marLeft w:val="0"/>
              <w:marRight w:val="0"/>
              <w:marTop w:val="0"/>
              <w:marBottom w:val="0"/>
              <w:divBdr>
                <w:top w:val="none" w:sz="0" w:space="0" w:color="auto"/>
                <w:left w:val="none" w:sz="0" w:space="0" w:color="auto"/>
                <w:bottom w:val="none" w:sz="0" w:space="0" w:color="auto"/>
                <w:right w:val="none" w:sz="0" w:space="0" w:color="auto"/>
              </w:divBdr>
              <w:divsChild>
                <w:div w:id="949241710">
                  <w:marLeft w:val="0"/>
                  <w:marRight w:val="0"/>
                  <w:marTop w:val="0"/>
                  <w:marBottom w:val="0"/>
                  <w:divBdr>
                    <w:top w:val="none" w:sz="0" w:space="0" w:color="auto"/>
                    <w:left w:val="none" w:sz="0" w:space="0" w:color="auto"/>
                    <w:bottom w:val="none" w:sz="0" w:space="0" w:color="auto"/>
                    <w:right w:val="none" w:sz="0" w:space="0" w:color="auto"/>
                  </w:divBdr>
                  <w:divsChild>
                    <w:div w:id="806701296">
                      <w:marLeft w:val="0"/>
                      <w:marRight w:val="0"/>
                      <w:marTop w:val="0"/>
                      <w:marBottom w:val="0"/>
                      <w:divBdr>
                        <w:top w:val="none" w:sz="0" w:space="0" w:color="auto"/>
                        <w:left w:val="none" w:sz="0" w:space="0" w:color="auto"/>
                        <w:bottom w:val="none" w:sz="0" w:space="0" w:color="auto"/>
                        <w:right w:val="none" w:sz="0" w:space="0" w:color="auto"/>
                      </w:divBdr>
                      <w:divsChild>
                        <w:div w:id="1082213302">
                          <w:marLeft w:val="0"/>
                          <w:marRight w:val="0"/>
                          <w:marTop w:val="0"/>
                          <w:marBottom w:val="0"/>
                          <w:divBdr>
                            <w:top w:val="none" w:sz="0" w:space="0" w:color="auto"/>
                            <w:left w:val="none" w:sz="0" w:space="0" w:color="auto"/>
                            <w:bottom w:val="none" w:sz="0" w:space="0" w:color="auto"/>
                            <w:right w:val="none" w:sz="0" w:space="0" w:color="auto"/>
                          </w:divBdr>
                          <w:divsChild>
                            <w:div w:id="1060641576">
                              <w:marLeft w:val="0"/>
                              <w:marRight w:val="0"/>
                              <w:marTop w:val="0"/>
                              <w:marBottom w:val="0"/>
                              <w:divBdr>
                                <w:top w:val="none" w:sz="0" w:space="0" w:color="auto"/>
                                <w:left w:val="none" w:sz="0" w:space="0" w:color="auto"/>
                                <w:bottom w:val="none" w:sz="0" w:space="0" w:color="auto"/>
                                <w:right w:val="none" w:sz="0" w:space="0" w:color="auto"/>
                              </w:divBdr>
                            </w:div>
                            <w:div w:id="127586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464</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2024-07-02T16:29:00Z</dcterms:created>
  <dcterms:modified xsi:type="dcterms:W3CDTF">2024-07-02T16:41:00Z</dcterms:modified>
</cp:coreProperties>
</file>